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3B" w:rsidRPr="00104EAA" w:rsidRDefault="00B74A3B" w:rsidP="00104EAA">
      <w:pPr>
        <w:shd w:val="clear" w:color="auto" w:fill="FFFFFF" w:themeFill="background1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  <w:t>Alocaţia de stat pentru copii</w:t>
      </w:r>
    </w:p>
    <w:p w:rsidR="00104EAA" w:rsidRPr="00104EAA" w:rsidRDefault="00104EAA" w:rsidP="00104EAA">
      <w:pPr>
        <w:shd w:val="clear" w:color="auto" w:fill="FFFFFF" w:themeFill="background1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</w:pPr>
    </w:p>
    <w:p w:rsidR="00A57294" w:rsidRPr="00A57294" w:rsidRDefault="00104EAA" w:rsidP="00A5729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104EA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Reglementare:</w:t>
      </w:r>
      <w:r w:rsidRPr="00104EAA">
        <w:br/>
      </w:r>
      <w:r w:rsidRPr="00A5729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Legea nr.61/1993 privind alocaţia de stat pentru copii, republicata; </w:t>
      </w:r>
    </w:p>
    <w:p w:rsidR="00104EAA" w:rsidRPr="00A57294" w:rsidRDefault="00104EAA" w:rsidP="00A57294">
      <w:pPr>
        <w:pStyle w:val="NoSpacing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</w:pPr>
      <w:r w:rsidRPr="00A57294">
        <w:rPr>
          <w:rFonts w:ascii="Times New Roman" w:hAnsi="Times New Roman" w:cs="Times New Roman"/>
          <w:sz w:val="28"/>
          <w:szCs w:val="28"/>
          <w:shd w:val="clear" w:color="auto" w:fill="FCFCFC"/>
        </w:rPr>
        <w:t>Hotărârea nr.577/2008 pentru aprobarea Normelor metodologice de aplicare a prevederilor Legii nr.61/1993 privind alocaţia de stat pentru copii, precum şi pentru reglementarea modalităţilor de stabilire şi plata alocaţiei de stat pentru copii.</w:t>
      </w:r>
    </w:p>
    <w:p w:rsidR="00B74A3B" w:rsidRPr="00A57294" w:rsidRDefault="00B74A3B" w:rsidP="00A57294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         Se acordă fiecărui copil, cetăţean român sau străin rezident pe teritoriul Romaniei, conform legii, cuantumul acesteia fiind de: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a)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311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lei (începând cu 1 ianuarie 2020), pentru copiii cu varsta intre 0 – 2 ani/respectiv, pană la 18 ani, în cazul copilului cu handicap;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b)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156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lei (începând cu 1 ianuarie 2020), pentru copilul care a depăşit varsta de 2 ani, pană la 18 ani, precum şi tinerilor care au implinit 18 ani, care urmează cursurile învăţământului liceal sau profesional, organizate în condiţiile legii, până la terminarea acestora..</w:t>
      </w:r>
    </w:p>
    <w:p w:rsidR="00B74A3B" w:rsidRPr="00104EAA" w:rsidRDefault="00B74A3B" w:rsidP="00104EAA">
      <w:pPr>
        <w:shd w:val="clear" w:color="auto" w:fill="FFFFFF" w:themeFill="background1"/>
        <w:spacing w:before="100" w:beforeAutospacing="1" w:after="100" w:afterAutospacing="1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Acte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necesare</w:t>
      </w:r>
      <w:proofErr w:type="spellEnd"/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:</w:t>
      </w:r>
    </w:p>
    <w:p w:rsidR="00B74A3B" w:rsidRPr="00104EAA" w:rsidRDefault="00B74A3B" w:rsidP="00A57294">
      <w:pPr>
        <w:shd w:val="clear" w:color="auto" w:fill="FFFFFF" w:themeFill="background1"/>
        <w:spacing w:before="120" w:after="120" w:line="180" w:lineRule="atLeas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- 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Cerere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tip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cu</w:t>
      </w:r>
      <w:proofErr w:type="spellEnd"/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 </w:t>
      </w:r>
      <w:r w:rsidR="00A57294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n</w:t>
      </w:r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otificare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privind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prelucrarea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datelor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cu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caracter</w:t>
      </w:r>
      <w:proofErr w:type="spellEnd"/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</w:t>
      </w:r>
      <w:r w:rsidR="00A57294"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ersonal</w:t>
      </w:r>
      <w:r w:rsidR="00A57294"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:  </w:t>
      </w:r>
      <w:hyperlink r:id="rId4" w:history="1">
        <w:r w:rsidR="00306F1F" w:rsidRPr="00104EAA">
          <w:rPr>
            <w:rFonts w:ascii="Times New Roman" w:eastAsia="Times New Roman" w:hAnsi="Times New Roman" w:cs="Times New Roman"/>
            <w:sz w:val="28"/>
            <w:szCs w:val="28"/>
            <w:lang w:val="es-ES"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own" style="width:57.5pt;height:16.5pt"/>
          </w:pict>
        </w:r>
      </w:hyperlink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- 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Certificat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naştere</w:t>
      </w:r>
      <w:proofErr w:type="spellEnd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copil</w:t>
      </w:r>
      <w:proofErr w:type="spellEnd"/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 -</w:t>
      </w:r>
      <w:r w:rsidR="00A57294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 </w:t>
      </w:r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original </w:t>
      </w:r>
      <w:proofErr w:type="spellStart"/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>şi</w:t>
      </w:r>
      <w:proofErr w:type="spellEnd"/>
      <w:r w:rsidRPr="00104EAA"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  <w:t xml:space="preserve"> copie;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B.I. / C.I. / 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al ambilor parinţi – original şi copie;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Certificat de căsătorie 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– original şi copie;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Dosar</w:t>
      </w:r>
      <w:r w:rsidR="00A5729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cu șină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Extras de cont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, în cazul in care se doreste primirea alocatiei de stat intr-un cont bancar ;</w:t>
      </w:r>
    </w:p>
    <w:p w:rsidR="00B74A3B" w:rsidRPr="00104EAA" w:rsidRDefault="00A57294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Î</w:t>
      </w:r>
      <w:r w:rsidR="00B74A3B"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n situaţia în care părinţii nu sunt căsătoriţi, se solicită prezenţa ambilor părinţi în vederea stabilirii de comun acord a reprezentantului legal.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Observatii: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1.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La depunerea documentaţiei, este obligatorie prezentarea documentelor de identitate ale </w:t>
      </w:r>
      <w:r w:rsidRPr="00104EAA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ambilor parinti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şi ale copiilor, în ORIGINAL</w:t>
      </w:r>
    </w:p>
    <w:p w:rsidR="00B74A3B" w:rsidRPr="00104EAA" w:rsidRDefault="00B74A3B" w:rsidP="00A57294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2. 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</w:t>
      </w:r>
      <w:r w:rsid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>cer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plus, şi alte tipizate, în funcţie de situaţie,</w:t>
      </w:r>
      <w:r w:rsid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copiii născuți în U.E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B74A3B" w:rsidRPr="00104EAA" w:rsidRDefault="00B74A3B" w:rsidP="00104EAA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74A3B" w:rsidRPr="00104EAA" w:rsidRDefault="00B74A3B" w:rsidP="00A57294">
      <w:pPr>
        <w:shd w:val="clear" w:color="auto" w:fill="FFFFFF" w:themeFill="background1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Dacă părinţii nu au lucrat în străinătate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şi nu le-au  fost întocmite documente în statul membru U.E solicitantul va depune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 declaraţie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="00A57294">
        <w:rPr>
          <w:rFonts w:ascii="Times New Roman" w:eastAsia="Times New Roman" w:hAnsi="Times New Roman" w:cs="Times New Roman"/>
          <w:sz w:val="28"/>
          <w:szCs w:val="28"/>
          <w:lang w:eastAsia="ro-RO"/>
        </w:rPr>
        <w:t>N</w:t>
      </w:r>
      <w:r w:rsidR="00A57294" w:rsidRPr="00A5729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OTARIALĂ</w:t>
      </w:r>
      <w:r w:rsidR="00A5729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î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n care se va specifica perioada petrecută în străinătate, că nu a lucrat şi nu încasează sau nu a încasat de la statul respectiv alocaţie şi unde locuieşte în prezent.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-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Dacă părinţii au avut calitatea de lucrători migranţi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vor depune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documente justificative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care să ateste adresa (adresa INS-Instituţia care plăteşte alocaţia în ţara/localitatea din statul membru U.E) şi numărul de asigurare din statul membru U.E în care s-a născut copilul precum şi </w:t>
      </w:r>
      <w:r w:rsidRPr="00104EA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 declaraţie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t> care să ateste perioada în care a lucrat, dacă încasează sau a încasat de la statul respectiv alocaţie şi unde locuieşte în prezent.</w:t>
      </w:r>
      <w:r w:rsidRPr="00104EAA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</w:p>
    <w:p w:rsidR="00E178A6" w:rsidRPr="00104EAA" w:rsidRDefault="00E178A6" w:rsidP="00104EA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178A6" w:rsidRPr="00104EAA" w:rsidSect="00E17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A3B"/>
    <w:rsid w:val="00104EAA"/>
    <w:rsid w:val="00306F1F"/>
    <w:rsid w:val="00A57294"/>
    <w:rsid w:val="00B74A3B"/>
    <w:rsid w:val="00E1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A6"/>
  </w:style>
  <w:style w:type="paragraph" w:styleId="Heading1">
    <w:name w:val="heading 1"/>
    <w:basedOn w:val="Normal"/>
    <w:link w:val="Heading1Char"/>
    <w:uiPriority w:val="9"/>
    <w:qFormat/>
    <w:rsid w:val="00B7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B74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A3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74A3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B74A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A57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c-iasi.ro/file/cerere_alocatie_stat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2020-09-16T11:44:00Z</dcterms:created>
  <dcterms:modified xsi:type="dcterms:W3CDTF">2020-09-23T07:26:00Z</dcterms:modified>
</cp:coreProperties>
</file>